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DB" w:rsidRPr="00F36EF3" w:rsidRDefault="00842E76" w:rsidP="002D1311">
      <w:pPr>
        <w:spacing w:after="0" w:line="240" w:lineRule="auto"/>
        <w:jc w:val="center"/>
        <w:rPr>
          <w:rFonts w:ascii="Edwardian Script ITC" w:hAnsi="Edwardian Script ITC"/>
          <w:color w:val="000099"/>
          <w:sz w:val="44"/>
        </w:rPr>
      </w:pPr>
      <w:r w:rsidRPr="00F36EF3">
        <w:rPr>
          <w:rFonts w:ascii="Edwardian Script ITC" w:hAnsi="Edwardian Script ITC"/>
          <w:color w:val="000099"/>
          <w:sz w:val="44"/>
        </w:rPr>
        <w:t>Organic Memory Card Game</w:t>
      </w:r>
    </w:p>
    <w:p w:rsidR="00842E76" w:rsidRDefault="00842E76" w:rsidP="002D1311">
      <w:pPr>
        <w:spacing w:after="0" w:line="240" w:lineRule="auto"/>
        <w:jc w:val="center"/>
      </w:pPr>
    </w:p>
    <w:p w:rsidR="00842E76" w:rsidRDefault="00842E76" w:rsidP="002D1311">
      <w:pPr>
        <w:spacing w:after="0" w:line="240" w:lineRule="auto"/>
      </w:pPr>
    </w:p>
    <w:p w:rsidR="0051286F" w:rsidRDefault="009F53B3" w:rsidP="002D1311">
      <w:pPr>
        <w:spacing w:after="0" w:line="240" w:lineRule="auto"/>
      </w:pPr>
      <w:r>
        <w:t>This game is designed to practice mechanisms</w:t>
      </w:r>
      <w:r w:rsidR="000E6780">
        <w:t xml:space="preserve"> and predict a missing reactant or missing product.</w:t>
      </w:r>
    </w:p>
    <w:p w:rsidR="00842E76" w:rsidRDefault="00842E76" w:rsidP="002D1311">
      <w:pPr>
        <w:spacing w:after="0" w:line="240" w:lineRule="auto"/>
      </w:pPr>
    </w:p>
    <w:p w:rsidR="00842E76" w:rsidRDefault="00726785" w:rsidP="002D1311">
      <w:pPr>
        <w:spacing w:after="0" w:line="240" w:lineRule="auto"/>
      </w:pPr>
      <w:r>
        <w:t>The game consists of three separate decks:  a reactant deck</w:t>
      </w:r>
      <w:r w:rsidR="00A829D9">
        <w:t xml:space="preserve"> (consisting of 50 cards)</w:t>
      </w:r>
      <w:r>
        <w:t>, a reagent deck</w:t>
      </w:r>
      <w:r w:rsidR="00A829D9">
        <w:t xml:space="preserve"> (consisting of 100 cards)</w:t>
      </w:r>
      <w:r>
        <w:t xml:space="preserve"> and a product deck</w:t>
      </w:r>
      <w:r w:rsidR="00A829D9">
        <w:t xml:space="preserve"> (consisting of 50 cards)</w:t>
      </w:r>
      <w:r>
        <w:t>.</w:t>
      </w:r>
    </w:p>
    <w:p w:rsidR="00213D6A" w:rsidRDefault="00213D6A" w:rsidP="002D1311">
      <w:pPr>
        <w:spacing w:after="0" w:line="240" w:lineRule="auto"/>
      </w:pPr>
    </w:p>
    <w:p w:rsidR="00726785" w:rsidRDefault="00726785" w:rsidP="002D1311">
      <w:pPr>
        <w:spacing w:after="0" w:line="240" w:lineRule="auto"/>
      </w:pPr>
      <w:r>
        <w:t xml:space="preserve">These decks are shuffled and </w:t>
      </w:r>
      <w:r w:rsidR="0002535B">
        <w:t xml:space="preserve">all cards from each deck are </w:t>
      </w:r>
      <w:r>
        <w:t>placed fa</w:t>
      </w:r>
      <w:r w:rsidR="0002535B">
        <w:t xml:space="preserve">ce down in three separate </w:t>
      </w:r>
      <w:r w:rsidR="009F53B3">
        <w:t>piles</w:t>
      </w:r>
      <w:r w:rsidR="0002535B">
        <w:t>:</w:t>
      </w:r>
    </w:p>
    <w:p w:rsidR="009F53B3" w:rsidRDefault="009F53B3" w:rsidP="002D1311">
      <w:pPr>
        <w:spacing w:after="0" w:line="240" w:lineRule="auto"/>
      </w:pPr>
    </w:p>
    <w:p w:rsidR="009F53B3" w:rsidRDefault="009F53B3" w:rsidP="009F53B3">
      <w:pPr>
        <w:spacing w:after="0" w:line="240" w:lineRule="auto"/>
        <w:jc w:val="center"/>
      </w:pPr>
      <w:r w:rsidRPr="009F53B3">
        <w:rPr>
          <w:noProof/>
        </w:rPr>
        <w:drawing>
          <wp:inline distT="0" distB="0" distL="0" distR="0">
            <wp:extent cx="2790825" cy="723117"/>
            <wp:effectExtent l="1905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36" cy="72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2D1311">
      <w:pPr>
        <w:spacing w:after="0" w:line="240" w:lineRule="auto"/>
      </w:pPr>
    </w:p>
    <w:p w:rsidR="009D79C7" w:rsidRDefault="00726785" w:rsidP="002D1311">
      <w:pPr>
        <w:spacing w:after="0" w:line="240" w:lineRule="auto"/>
      </w:pPr>
      <w:r>
        <w:t>The person to the left of the shuffler g</w:t>
      </w:r>
      <w:r w:rsidR="00655933">
        <w:t>oes f</w:t>
      </w:r>
      <w:r w:rsidR="003454ED">
        <w:t>irst by t</w:t>
      </w:r>
      <w:r w:rsidR="009D79C7">
        <w:t>urn</w:t>
      </w:r>
      <w:r w:rsidR="003454ED">
        <w:t>ing</w:t>
      </w:r>
      <w:r w:rsidR="009D79C7">
        <w:t xml:space="preserve"> over</w:t>
      </w:r>
      <w:r w:rsidR="00A040F4">
        <w:t xml:space="preserve"> in either order</w:t>
      </w:r>
      <w:r w:rsidR="00A829D9">
        <w:t>:</w:t>
      </w:r>
      <w:r w:rsidR="009D79C7">
        <w:t xml:space="preserve"> </w:t>
      </w:r>
    </w:p>
    <w:p w:rsidR="003855D9" w:rsidRDefault="003855D9" w:rsidP="002D1311">
      <w:pPr>
        <w:spacing w:after="0" w:line="240" w:lineRule="auto"/>
      </w:pPr>
    </w:p>
    <w:p w:rsidR="00A040F4" w:rsidRDefault="00A040F4" w:rsidP="00A829D9">
      <w:pPr>
        <w:pStyle w:val="ListParagraph"/>
        <w:spacing w:after="0" w:line="240" w:lineRule="auto"/>
        <w:ind w:left="0"/>
      </w:pPr>
      <w:r>
        <w:t>-</w:t>
      </w:r>
      <w:r w:rsidR="009D79C7">
        <w:t xml:space="preserve">1 reagent </w:t>
      </w:r>
      <w:r>
        <w:t>card</w:t>
      </w:r>
    </w:p>
    <w:p w:rsidR="00A040F4" w:rsidRDefault="00A040F4" w:rsidP="00A829D9">
      <w:pPr>
        <w:pStyle w:val="ListParagraph"/>
        <w:spacing w:after="0" w:line="240" w:lineRule="auto"/>
        <w:ind w:left="0"/>
      </w:pPr>
      <w:r>
        <w:t>-</w:t>
      </w:r>
      <w:r w:rsidR="009D79C7">
        <w:t xml:space="preserve">1 reactant </w:t>
      </w:r>
      <w:r w:rsidR="003454ED">
        <w:t>or</w:t>
      </w:r>
      <w:r w:rsidR="00ED037B">
        <w:t xml:space="preserve"> </w:t>
      </w:r>
      <w:r w:rsidR="00A829D9">
        <w:t>1 product card</w:t>
      </w:r>
      <w:r w:rsidR="003454ED">
        <w:t xml:space="preserve"> </w:t>
      </w:r>
    </w:p>
    <w:p w:rsidR="00A040F4" w:rsidRDefault="00A040F4" w:rsidP="00A829D9">
      <w:pPr>
        <w:pStyle w:val="ListParagraph"/>
        <w:spacing w:after="0" w:line="240" w:lineRule="auto"/>
        <w:ind w:left="0"/>
      </w:pPr>
    </w:p>
    <w:p w:rsidR="009D79C7" w:rsidRDefault="00A040F4" w:rsidP="00A829D9">
      <w:pPr>
        <w:pStyle w:val="ListParagraph"/>
        <w:spacing w:after="0" w:line="240" w:lineRule="auto"/>
        <w:ind w:left="0"/>
      </w:pPr>
      <w:r>
        <w:t xml:space="preserve">These cards are drawn </w:t>
      </w:r>
      <w:r w:rsidR="003454ED">
        <w:t>from eith</w:t>
      </w:r>
      <w:r w:rsidR="00282615">
        <w:t>er the decks or the memory area</w:t>
      </w:r>
      <w:r w:rsidR="003454ED">
        <w:t>.</w:t>
      </w:r>
      <w:r w:rsidR="00282615">
        <w:t xml:space="preserve">  The memory area</w:t>
      </w:r>
      <w:r w:rsidR="00213D6A">
        <w:t xml:space="preserve"> contain</w:t>
      </w:r>
      <w:r w:rsidR="00282615">
        <w:t>s</w:t>
      </w:r>
      <w:r w:rsidR="00213D6A">
        <w:t xml:space="preserve"> cards that are not stacked, but laid out in a square formation similar to the game </w:t>
      </w:r>
      <w:r w:rsidR="00213D6A" w:rsidRPr="00213D6A">
        <w:rPr>
          <w:i/>
        </w:rPr>
        <w:t>Memory</w:t>
      </w:r>
      <w:r w:rsidR="00213D6A">
        <w:t>.</w:t>
      </w:r>
    </w:p>
    <w:p w:rsidR="00A829D9" w:rsidRDefault="00A829D9" w:rsidP="00A829D9">
      <w:pPr>
        <w:pStyle w:val="ListParagraph"/>
        <w:spacing w:after="0" w:line="240" w:lineRule="auto"/>
        <w:ind w:left="0"/>
      </w:pPr>
    </w:p>
    <w:p w:rsidR="003454ED" w:rsidRDefault="00213D6A" w:rsidP="009D79C7">
      <w:pPr>
        <w:spacing w:after="0" w:line="240" w:lineRule="auto"/>
      </w:pPr>
      <w:r>
        <w:t>T</w:t>
      </w:r>
      <w:r w:rsidR="009D79C7">
        <w:t xml:space="preserve">he person </w:t>
      </w:r>
      <w:r>
        <w:t xml:space="preserve">then </w:t>
      </w:r>
      <w:r w:rsidR="009D79C7">
        <w:t xml:space="preserve">has to draw and/or explain the mechanism </w:t>
      </w:r>
      <w:r>
        <w:t xml:space="preserve">while </w:t>
      </w:r>
      <w:r w:rsidR="00540C0F">
        <w:t>filling in the missing part</w:t>
      </w:r>
      <w:r w:rsidR="003454ED">
        <w:t>.</w:t>
      </w:r>
    </w:p>
    <w:p w:rsidR="00A040F4" w:rsidRDefault="00A040F4" w:rsidP="009D79C7">
      <w:pPr>
        <w:spacing w:after="0" w:line="240" w:lineRule="auto"/>
      </w:pPr>
    </w:p>
    <w:p w:rsidR="00540C0F" w:rsidRDefault="00540C0F" w:rsidP="009D79C7">
      <w:pPr>
        <w:spacing w:after="0" w:line="240" w:lineRule="auto"/>
      </w:pPr>
      <w:r>
        <w:t xml:space="preserve">-Assume as </w:t>
      </w:r>
      <w:r w:rsidR="009D79C7">
        <w:t xml:space="preserve">many mol equivalents </w:t>
      </w:r>
      <w:r>
        <w:t>necessary.</w:t>
      </w:r>
    </w:p>
    <w:p w:rsidR="00540C0F" w:rsidRDefault="00540C0F" w:rsidP="009D79C7">
      <w:pPr>
        <w:spacing w:after="0" w:line="240" w:lineRule="auto"/>
      </w:pPr>
      <w:r>
        <w:t>-D</w:t>
      </w:r>
      <w:r w:rsidR="009D79C7">
        <w:t xml:space="preserve">escribe initiation, propagation and termination of radical reactions.  </w:t>
      </w:r>
    </w:p>
    <w:p w:rsidR="009D79C7" w:rsidRDefault="00540C0F" w:rsidP="009D79C7">
      <w:pPr>
        <w:spacing w:after="0" w:line="240" w:lineRule="auto"/>
      </w:pPr>
      <w:r>
        <w:t>-</w:t>
      </w:r>
      <w:r w:rsidR="009D79C7">
        <w:t>Use correct terms/rules such as:  Markovnikov and Zaitsev</w:t>
      </w:r>
      <w:r w:rsidR="00213D6A">
        <w:t>, nucleophile and electrophile, etc</w:t>
      </w:r>
      <w:r w:rsidR="009D79C7">
        <w:t>.</w:t>
      </w:r>
    </w:p>
    <w:p w:rsidR="00CB5EA8" w:rsidRDefault="00CB5EA8" w:rsidP="009D79C7">
      <w:pPr>
        <w:spacing w:after="0" w:line="240" w:lineRule="auto"/>
      </w:pPr>
      <w:r>
        <w:t>-Some cards have specific words (polymerization, diene, etc.) and must be matched correctly (polymerization with rad. Initiator, diene with dienophile, etc.)</w:t>
      </w:r>
    </w:p>
    <w:p w:rsidR="00726785" w:rsidRDefault="00726785" w:rsidP="002D1311">
      <w:pPr>
        <w:spacing w:after="0" w:line="240" w:lineRule="auto"/>
      </w:pPr>
    </w:p>
    <w:p w:rsidR="009D79C7" w:rsidRPr="002D39F3" w:rsidRDefault="009D79C7" w:rsidP="009D79C7">
      <w:pPr>
        <w:spacing w:after="0" w:line="240" w:lineRule="auto"/>
        <w:rPr>
          <w:b/>
        </w:rPr>
      </w:pPr>
      <w:r w:rsidRPr="002D39F3">
        <w:rPr>
          <w:b/>
        </w:rPr>
        <w:t xml:space="preserve">Scoring is based on the player’s ability to get the </w:t>
      </w:r>
      <w:r w:rsidR="003855D9">
        <w:rPr>
          <w:b/>
        </w:rPr>
        <w:t>major parts</w:t>
      </w:r>
      <w:r w:rsidR="003855D9" w:rsidRPr="002D39F3">
        <w:rPr>
          <w:b/>
        </w:rPr>
        <w:t xml:space="preserve"> </w:t>
      </w:r>
      <w:r w:rsidRPr="002D39F3">
        <w:rPr>
          <w:b/>
        </w:rPr>
        <w:t>of the mechanism</w:t>
      </w:r>
      <w:r w:rsidR="000909A8">
        <w:rPr>
          <w:b/>
        </w:rPr>
        <w:t xml:space="preserve"> and </w:t>
      </w:r>
      <w:r>
        <w:rPr>
          <w:b/>
        </w:rPr>
        <w:t>prediction</w:t>
      </w:r>
      <w:r w:rsidRPr="002D39F3">
        <w:rPr>
          <w:b/>
        </w:rPr>
        <w:t xml:space="preserve"> correct</w:t>
      </w:r>
      <w:r w:rsidR="002701FA">
        <w:rPr>
          <w:b/>
        </w:rPr>
        <w:t xml:space="preserve"> while </w:t>
      </w:r>
      <w:r w:rsidR="000909A8">
        <w:rPr>
          <w:b/>
        </w:rPr>
        <w:t xml:space="preserve">using </w:t>
      </w:r>
      <w:r w:rsidR="002701FA">
        <w:rPr>
          <w:b/>
        </w:rPr>
        <w:t xml:space="preserve">the </w:t>
      </w:r>
      <w:r w:rsidR="003855D9">
        <w:rPr>
          <w:b/>
        </w:rPr>
        <w:t xml:space="preserve">correct </w:t>
      </w:r>
      <w:r w:rsidR="00213D6A">
        <w:rPr>
          <w:b/>
        </w:rPr>
        <w:t>terms.</w:t>
      </w:r>
    </w:p>
    <w:p w:rsidR="009D79C7" w:rsidRDefault="009D79C7" w:rsidP="009D79C7">
      <w:pPr>
        <w:spacing w:after="0" w:line="240" w:lineRule="auto"/>
      </w:pPr>
    </w:p>
    <w:p w:rsidR="009D79C7" w:rsidRDefault="009D79C7" w:rsidP="009D79C7">
      <w:pPr>
        <w:spacing w:after="0" w:line="240" w:lineRule="auto"/>
      </w:pPr>
      <w:r>
        <w:t>Correct answers award the player with the ma</w:t>
      </w:r>
      <w:r w:rsidR="00213D6A">
        <w:t>tch of cards</w:t>
      </w:r>
      <w:r w:rsidR="00F542CA">
        <w:t xml:space="preserve"> as a “trick”</w:t>
      </w:r>
      <w:r>
        <w:t>.</w:t>
      </w:r>
    </w:p>
    <w:p w:rsidR="003454ED" w:rsidRDefault="003454ED" w:rsidP="009D79C7">
      <w:pPr>
        <w:spacing w:after="0" w:line="240" w:lineRule="auto"/>
      </w:pPr>
    </w:p>
    <w:p w:rsidR="009D79C7" w:rsidRDefault="009D79C7" w:rsidP="009D79C7">
      <w:pPr>
        <w:spacing w:after="0" w:line="240" w:lineRule="auto"/>
      </w:pPr>
      <w:r>
        <w:t xml:space="preserve">Incorrect mechanisms/explanations </w:t>
      </w:r>
      <w:r w:rsidR="00AD53FB">
        <w:t xml:space="preserve">or inability to combine the two cards </w:t>
      </w:r>
      <w:r>
        <w:t xml:space="preserve">would require the player to turn the cards face down </w:t>
      </w:r>
      <w:r w:rsidR="003454ED">
        <w:t>on the table (</w:t>
      </w:r>
      <w:r w:rsidR="00AD53FB">
        <w:t>memory piles</w:t>
      </w:r>
      <w:r w:rsidR="003454ED">
        <w:t xml:space="preserve">) </w:t>
      </w:r>
      <w:r>
        <w:t xml:space="preserve">and </w:t>
      </w:r>
      <w:r w:rsidR="00AD53FB">
        <w:t>end their turn.</w:t>
      </w:r>
    </w:p>
    <w:p w:rsidR="009D79C7" w:rsidRDefault="009D79C7" w:rsidP="009D79C7">
      <w:pPr>
        <w:spacing w:after="0" w:line="240" w:lineRule="auto"/>
      </w:pPr>
    </w:p>
    <w:p w:rsidR="009D79C7" w:rsidRDefault="000909A8" w:rsidP="009D79C7">
      <w:pPr>
        <w:spacing w:after="0" w:line="240" w:lineRule="auto"/>
      </w:pPr>
      <w:r>
        <w:t>Inability e</w:t>
      </w:r>
      <w:r w:rsidR="009D79C7">
        <w:t xml:space="preserve">xample:  </w:t>
      </w:r>
      <w:r w:rsidR="00213D6A">
        <w:t>A</w:t>
      </w:r>
      <w:r w:rsidR="009D79C7">
        <w:t xml:space="preserve"> player turns over the </w:t>
      </w:r>
      <w:r w:rsidR="00A040F4">
        <w:t>H - Br</w:t>
      </w:r>
      <w:r w:rsidR="009D79C7">
        <w:t xml:space="preserve"> reagent card and a product </w:t>
      </w:r>
      <w:r w:rsidR="00213D6A">
        <w:t xml:space="preserve">card </w:t>
      </w:r>
      <w:r w:rsidR="009D79C7">
        <w:t xml:space="preserve">with </w:t>
      </w:r>
      <w:r w:rsidR="00A040F4">
        <w:t xml:space="preserve">no Br’s in the </w:t>
      </w:r>
      <w:r w:rsidR="00213D6A">
        <w:t>structure</w:t>
      </w:r>
      <w:r w:rsidR="009D79C7">
        <w:t>.  The player would be unable to combine the two cards and so both cards would be turned faced down</w:t>
      </w:r>
      <w:r w:rsidR="00A040F4">
        <w:t xml:space="preserve"> in the memory area</w:t>
      </w:r>
      <w:r w:rsidR="009D79C7">
        <w:t xml:space="preserve">.  </w:t>
      </w:r>
      <w:r w:rsidR="00A464DD">
        <w:t>Another</w:t>
      </w:r>
      <w:r w:rsidR="009D79C7">
        <w:t xml:space="preserve"> player turns over </w:t>
      </w:r>
      <w:r w:rsidR="002701FA">
        <w:t>a</w:t>
      </w:r>
      <w:r w:rsidR="009D79C7">
        <w:t xml:space="preserve"> </w:t>
      </w:r>
      <w:r w:rsidR="00A040F4">
        <w:t xml:space="preserve">reactant card </w:t>
      </w:r>
      <w:r w:rsidR="002701FA">
        <w:t xml:space="preserve">containing an alkene </w:t>
      </w:r>
      <w:r w:rsidR="009D79C7">
        <w:t xml:space="preserve">and </w:t>
      </w:r>
      <w:r w:rsidR="00782FBB">
        <w:t xml:space="preserve">remembered where </w:t>
      </w:r>
      <w:r w:rsidR="009D79C7">
        <w:t xml:space="preserve">the </w:t>
      </w:r>
      <w:r w:rsidR="00A040F4">
        <w:t>H - Br</w:t>
      </w:r>
      <w:r w:rsidR="002701FA">
        <w:t xml:space="preserve"> reagent card </w:t>
      </w:r>
      <w:r w:rsidR="00A464DD">
        <w:t>was;</w:t>
      </w:r>
      <w:r w:rsidR="00782FBB">
        <w:t xml:space="preserve"> turns that </w:t>
      </w:r>
      <w:r w:rsidR="00A464DD">
        <w:t xml:space="preserve">card </w:t>
      </w:r>
      <w:r w:rsidR="00782FBB">
        <w:t xml:space="preserve">over </w:t>
      </w:r>
      <w:r w:rsidR="002701FA">
        <w:t>and explain</w:t>
      </w:r>
      <w:r w:rsidR="00782FBB">
        <w:t xml:space="preserve">s the mechanism by filling in the missing product as </w:t>
      </w:r>
      <w:r w:rsidR="002701FA">
        <w:t>an</w:t>
      </w:r>
      <w:r w:rsidR="009D79C7">
        <w:t xml:space="preserve"> alkane </w:t>
      </w:r>
      <w:r w:rsidR="000E6780">
        <w:t xml:space="preserve">with Br </w:t>
      </w:r>
      <w:r w:rsidR="00782FBB">
        <w:t xml:space="preserve">in the </w:t>
      </w:r>
      <w:r w:rsidR="009D79C7">
        <w:t>structure.</w:t>
      </w:r>
    </w:p>
    <w:p w:rsidR="000909A8" w:rsidRDefault="000909A8" w:rsidP="009D79C7">
      <w:pPr>
        <w:spacing w:after="0" w:line="240" w:lineRule="auto"/>
      </w:pPr>
    </w:p>
    <w:p w:rsidR="00A973F6" w:rsidRDefault="000909A8" w:rsidP="000E6780">
      <w:pPr>
        <w:spacing w:after="0" w:line="240" w:lineRule="auto"/>
      </w:pPr>
      <w:r w:rsidRPr="00A829D9">
        <w:rPr>
          <w:b/>
        </w:rPr>
        <w:t xml:space="preserve">The goal of this game is to have the most tricks after all </w:t>
      </w:r>
      <w:r w:rsidR="00A040F4">
        <w:rPr>
          <w:b/>
        </w:rPr>
        <w:t xml:space="preserve">possible </w:t>
      </w:r>
      <w:r w:rsidRPr="00A829D9">
        <w:rPr>
          <w:b/>
        </w:rPr>
        <w:t>matche</w:t>
      </w:r>
      <w:r w:rsidR="00A040F4">
        <w:rPr>
          <w:b/>
        </w:rPr>
        <w:t>s</w:t>
      </w:r>
      <w:r w:rsidRPr="00A829D9">
        <w:rPr>
          <w:b/>
        </w:rPr>
        <w:t xml:space="preserve"> or after a set amount of time.</w:t>
      </w:r>
      <w:r w:rsidR="00A973F6">
        <w:br w:type="page"/>
      </w:r>
    </w:p>
    <w:p w:rsidR="009D79C7" w:rsidRDefault="009D79C7" w:rsidP="002D1311">
      <w:pPr>
        <w:spacing w:after="0" w:line="240" w:lineRule="auto"/>
      </w:pPr>
    </w:p>
    <w:p w:rsidR="009D79C7" w:rsidRDefault="009D79C7" w:rsidP="00833378">
      <w:r>
        <w:t xml:space="preserve">Here are </w:t>
      </w:r>
      <w:r w:rsidR="003855D9">
        <w:t xml:space="preserve">two </w:t>
      </w:r>
      <w:r>
        <w:t>examples:</w:t>
      </w:r>
    </w:p>
    <w:p w:rsidR="002D1311" w:rsidRDefault="002D1311" w:rsidP="002D1311">
      <w:pPr>
        <w:spacing w:after="0" w:line="240" w:lineRule="auto"/>
      </w:pPr>
    </w:p>
    <w:p w:rsidR="002D1311" w:rsidRPr="009D79C7" w:rsidRDefault="002D1311" w:rsidP="004D0147">
      <w:pPr>
        <w:spacing w:after="0" w:line="240" w:lineRule="auto"/>
        <w:jc w:val="center"/>
        <w:rPr>
          <w:u w:val="single"/>
        </w:rPr>
      </w:pPr>
      <w:r w:rsidRPr="009D79C7">
        <w:rPr>
          <w:u w:val="single"/>
        </w:rPr>
        <w:t>Example</w:t>
      </w:r>
      <w:r w:rsidR="009D79C7" w:rsidRPr="009D79C7">
        <w:rPr>
          <w:u w:val="single"/>
        </w:rPr>
        <w:t xml:space="preserve"> 1</w:t>
      </w:r>
      <w:r w:rsidRPr="009D79C7">
        <w:rPr>
          <w:u w:val="single"/>
        </w:rPr>
        <w:t>:</w:t>
      </w:r>
    </w:p>
    <w:p w:rsidR="00754CAA" w:rsidRDefault="00754CAA" w:rsidP="002D1311">
      <w:pPr>
        <w:spacing w:after="0" w:line="240" w:lineRule="auto"/>
      </w:pPr>
    </w:p>
    <w:p w:rsidR="00754CAA" w:rsidRDefault="000B368C" w:rsidP="004D0147">
      <w:pPr>
        <w:spacing w:after="0" w:line="240" w:lineRule="auto"/>
        <w:jc w:val="center"/>
      </w:pPr>
      <w:r w:rsidRPr="002D4E58">
        <w:rPr>
          <w:noProof/>
        </w:rPr>
        <w:drawing>
          <wp:inline distT="0" distB="0" distL="0" distR="0">
            <wp:extent cx="2286000" cy="80507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/>
                    <a:srcRect l="33055" t="42111" r="56780" b="52042"/>
                    <a:stretch/>
                  </pic:blipFill>
                  <pic:spPr bwMode="auto">
                    <a:xfrm>
                      <a:off x="0" y="0"/>
                      <a:ext cx="2286000" cy="80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CAA" w:rsidRDefault="00754CAA" w:rsidP="002D1311">
      <w:pPr>
        <w:spacing w:after="0" w:line="240" w:lineRule="auto"/>
      </w:pPr>
    </w:p>
    <w:p w:rsidR="002E2F7B" w:rsidRDefault="00A973F6" w:rsidP="004E6137">
      <w:pPr>
        <w:spacing w:after="0" w:line="240" w:lineRule="auto"/>
      </w:pPr>
      <w:r>
        <w:t>-</w:t>
      </w:r>
      <w:r w:rsidR="002E2F7B">
        <w:t>The reactants are adsorbed on the palladium surface and H</w:t>
      </w:r>
      <w:r w:rsidR="002E2F7B">
        <w:rPr>
          <w:vertAlign w:val="subscript"/>
        </w:rPr>
        <w:t>2</w:t>
      </w:r>
      <w:r w:rsidR="002E2F7B">
        <w:t xml:space="preserve"> dissociates.</w:t>
      </w:r>
    </w:p>
    <w:p w:rsidR="002E2F7B" w:rsidRDefault="00A973F6" w:rsidP="002E2F7B">
      <w:pPr>
        <w:spacing w:after="0" w:line="240" w:lineRule="auto"/>
      </w:pPr>
      <w:r>
        <w:t>-</w:t>
      </w:r>
      <w:r w:rsidR="002E2F7B">
        <w:t>An H atom bonds to each C atom on the double bond.</w:t>
      </w:r>
    </w:p>
    <w:p w:rsidR="004E6137" w:rsidRPr="004E6137" w:rsidRDefault="00A973F6" w:rsidP="002E2F7B">
      <w:pPr>
        <w:spacing w:after="0" w:line="240" w:lineRule="auto"/>
      </w:pPr>
      <w:r>
        <w:t>-</w:t>
      </w:r>
      <w:r w:rsidR="002E2F7B">
        <w:t>The alkane is removed from the palladium surface</w:t>
      </w:r>
      <w:r w:rsidR="004E6137" w:rsidRPr="004E6137">
        <w:t>.</w:t>
      </w:r>
    </w:p>
    <w:p w:rsidR="004E6137" w:rsidRDefault="004E6137" w:rsidP="002D1311">
      <w:pPr>
        <w:spacing w:after="0" w:line="240" w:lineRule="auto"/>
      </w:pPr>
    </w:p>
    <w:p w:rsidR="002D1311" w:rsidRDefault="002D1311" w:rsidP="004D0147">
      <w:pPr>
        <w:spacing w:after="0" w:line="240" w:lineRule="auto"/>
        <w:jc w:val="center"/>
      </w:pPr>
      <w:r>
        <w:t>The predicted product would be:</w:t>
      </w:r>
    </w:p>
    <w:p w:rsidR="002D1311" w:rsidRDefault="002D1311" w:rsidP="002D1311">
      <w:pPr>
        <w:spacing w:after="0" w:line="240" w:lineRule="auto"/>
      </w:pPr>
    </w:p>
    <w:p w:rsidR="009D79C7" w:rsidRDefault="002E2F7B" w:rsidP="009D79C7">
      <w:pPr>
        <w:jc w:val="center"/>
      </w:pPr>
      <w:r w:rsidRPr="002E2F7B">
        <w:rPr>
          <w:noProof/>
        </w:rPr>
        <w:drawing>
          <wp:inline distT="0" distB="0" distL="0" distR="0">
            <wp:extent cx="1371600" cy="446484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/>
                    <a:srcRect l="44841" t="44661" r="51066" b="53229"/>
                    <a:stretch/>
                  </pic:blipFill>
                  <pic:spPr bwMode="auto">
                    <a:xfrm>
                      <a:off x="0" y="0"/>
                      <a:ext cx="1371600" cy="446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CAA" w:rsidRDefault="00754CAA" w:rsidP="00754CAA">
      <w:pPr>
        <w:spacing w:after="0" w:line="240" w:lineRule="auto"/>
      </w:pPr>
    </w:p>
    <w:p w:rsidR="00754CAA" w:rsidRPr="009D79C7" w:rsidRDefault="00754CAA" w:rsidP="00A973F6">
      <w:pPr>
        <w:jc w:val="center"/>
        <w:rPr>
          <w:u w:val="single"/>
        </w:rPr>
      </w:pPr>
      <w:r w:rsidRPr="009D79C7">
        <w:rPr>
          <w:u w:val="single"/>
        </w:rPr>
        <w:t>Example</w:t>
      </w:r>
      <w:r w:rsidR="009D79C7" w:rsidRPr="009D79C7">
        <w:rPr>
          <w:u w:val="single"/>
        </w:rPr>
        <w:t xml:space="preserve"> 2</w:t>
      </w:r>
      <w:r w:rsidRPr="009D79C7">
        <w:rPr>
          <w:u w:val="single"/>
        </w:rPr>
        <w:t>:</w:t>
      </w:r>
    </w:p>
    <w:p w:rsidR="00754CAA" w:rsidRDefault="00754CAA" w:rsidP="00754CAA">
      <w:pPr>
        <w:spacing w:after="0" w:line="240" w:lineRule="auto"/>
      </w:pPr>
    </w:p>
    <w:p w:rsidR="00754CAA" w:rsidRDefault="002E2F7B" w:rsidP="004D0147">
      <w:pPr>
        <w:spacing w:after="0" w:line="240" w:lineRule="auto"/>
        <w:jc w:val="center"/>
      </w:pPr>
      <w:r w:rsidRPr="002E2F7B">
        <w:rPr>
          <w:noProof/>
        </w:rPr>
        <w:drawing>
          <wp:inline distT="0" distB="0" distL="0" distR="0">
            <wp:extent cx="2286000" cy="864704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/>
                    <a:srcRect l="39044" t="42111" r="50956" b="51998"/>
                    <a:stretch/>
                  </pic:blipFill>
                  <pic:spPr bwMode="auto">
                    <a:xfrm>
                      <a:off x="0" y="0"/>
                      <a:ext cx="2286000" cy="864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CAA" w:rsidRDefault="00754CAA" w:rsidP="00754CAA">
      <w:pPr>
        <w:spacing w:after="0" w:line="240" w:lineRule="auto"/>
      </w:pPr>
    </w:p>
    <w:p w:rsidR="00754CAA" w:rsidRDefault="00754CAA" w:rsidP="00754CAA">
      <w:pPr>
        <w:spacing w:after="0" w:line="240" w:lineRule="auto"/>
      </w:pPr>
    </w:p>
    <w:p w:rsidR="002E2F7B" w:rsidRDefault="00A973F6" w:rsidP="002E2F7B">
      <w:pPr>
        <w:spacing w:after="0" w:line="240" w:lineRule="auto"/>
      </w:pPr>
      <w:r>
        <w:t>-</w:t>
      </w:r>
      <w:r w:rsidR="002E2F7B">
        <w:t>The reactants are adsorbed on the palladium surface and H</w:t>
      </w:r>
      <w:r w:rsidR="002E2F7B">
        <w:rPr>
          <w:vertAlign w:val="subscript"/>
        </w:rPr>
        <w:t>2</w:t>
      </w:r>
      <w:r w:rsidR="002E2F7B">
        <w:t xml:space="preserve"> dissociates.</w:t>
      </w:r>
    </w:p>
    <w:p w:rsidR="002E2F7B" w:rsidRDefault="00A973F6" w:rsidP="002E2F7B">
      <w:pPr>
        <w:spacing w:after="0" w:line="240" w:lineRule="auto"/>
      </w:pPr>
      <w:r>
        <w:t>-</w:t>
      </w:r>
      <w:r w:rsidR="002E2F7B">
        <w:t>If one mol equivalent of H-H is assumed, then:</w:t>
      </w:r>
    </w:p>
    <w:p w:rsidR="002E2F7B" w:rsidRDefault="00A973F6" w:rsidP="002E2F7B">
      <w:pPr>
        <w:spacing w:after="0" w:line="240" w:lineRule="auto"/>
      </w:pPr>
      <w:r>
        <w:t>-</w:t>
      </w:r>
      <w:r w:rsidR="00D0329E">
        <w:t>-</w:t>
      </w:r>
      <w:r w:rsidR="002E2F7B">
        <w:t>An H atom bonds to each C atom on the double bond.</w:t>
      </w:r>
    </w:p>
    <w:p w:rsidR="002E2F7B" w:rsidRDefault="00A973F6" w:rsidP="002E2F7B">
      <w:pPr>
        <w:spacing w:after="0" w:line="240" w:lineRule="auto"/>
      </w:pPr>
      <w:r>
        <w:t>-</w:t>
      </w:r>
      <w:r w:rsidR="00D0329E">
        <w:t>-</w:t>
      </w:r>
      <w:r w:rsidR="002E2F7B">
        <w:t>The alkane is removed from the palladium surface</w:t>
      </w:r>
      <w:r w:rsidR="002E2F7B" w:rsidRPr="004E6137">
        <w:t>.</w:t>
      </w:r>
    </w:p>
    <w:p w:rsidR="002E2F7B" w:rsidRDefault="00A973F6" w:rsidP="002E2F7B">
      <w:pPr>
        <w:spacing w:after="0" w:line="240" w:lineRule="auto"/>
      </w:pPr>
      <w:r>
        <w:t>-</w:t>
      </w:r>
      <w:r w:rsidR="002E2F7B">
        <w:t xml:space="preserve">If two </w:t>
      </w:r>
      <w:proofErr w:type="spellStart"/>
      <w:r w:rsidR="002E2F7B">
        <w:t>mols</w:t>
      </w:r>
      <w:proofErr w:type="spellEnd"/>
      <w:r w:rsidR="002E2F7B">
        <w:t xml:space="preserve"> equivalent of H-H is assumed, then:</w:t>
      </w:r>
    </w:p>
    <w:p w:rsidR="002E2F7B" w:rsidRDefault="00A973F6" w:rsidP="002E2F7B">
      <w:pPr>
        <w:spacing w:after="0" w:line="240" w:lineRule="auto"/>
      </w:pPr>
      <w:r>
        <w:t>-</w:t>
      </w:r>
      <w:r w:rsidR="00D0329E">
        <w:t>-</w:t>
      </w:r>
      <w:r w:rsidR="002E2F7B">
        <w:t>An H atom bonds to each C atom on the triple bond.</w:t>
      </w:r>
    </w:p>
    <w:p w:rsidR="002E2F7B" w:rsidRDefault="00A973F6" w:rsidP="002E2F7B">
      <w:pPr>
        <w:spacing w:after="0" w:line="240" w:lineRule="auto"/>
      </w:pPr>
      <w:r>
        <w:t>-</w:t>
      </w:r>
      <w:r w:rsidR="00D0329E">
        <w:t>-</w:t>
      </w:r>
      <w:r w:rsidR="002E2F7B">
        <w:t>The alkene is still attached to the palladium surface</w:t>
      </w:r>
      <w:r w:rsidR="002E2F7B" w:rsidRPr="004E6137">
        <w:t>.</w:t>
      </w:r>
    </w:p>
    <w:p w:rsidR="002E2F7B" w:rsidRDefault="00A973F6" w:rsidP="002E2F7B">
      <w:pPr>
        <w:spacing w:after="0" w:line="240" w:lineRule="auto"/>
      </w:pPr>
      <w:r>
        <w:t>-</w:t>
      </w:r>
      <w:r w:rsidR="00D0329E">
        <w:t>-</w:t>
      </w:r>
      <w:r w:rsidR="002E2F7B">
        <w:t>Another H atom bonds to each C atom on the double bond.</w:t>
      </w:r>
    </w:p>
    <w:p w:rsidR="002E2F7B" w:rsidRDefault="00A973F6" w:rsidP="002E2F7B">
      <w:pPr>
        <w:spacing w:after="0" w:line="240" w:lineRule="auto"/>
      </w:pPr>
      <w:r>
        <w:t>-</w:t>
      </w:r>
      <w:r w:rsidR="00D0329E">
        <w:t>-</w:t>
      </w:r>
      <w:r w:rsidR="002E2F7B">
        <w:t>The alkane is removed from the palladium surface</w:t>
      </w:r>
      <w:r w:rsidR="002E2F7B" w:rsidRPr="004E6137">
        <w:t>.</w:t>
      </w:r>
    </w:p>
    <w:p w:rsidR="002E2F7B" w:rsidRPr="004E6137" w:rsidRDefault="002E2F7B" w:rsidP="002E2F7B">
      <w:pPr>
        <w:spacing w:after="0" w:line="240" w:lineRule="auto"/>
      </w:pPr>
    </w:p>
    <w:p w:rsidR="000909A8" w:rsidRDefault="002E2F7B" w:rsidP="00A973F6">
      <w:pPr>
        <w:spacing w:after="0" w:line="240" w:lineRule="auto"/>
        <w:jc w:val="center"/>
      </w:pPr>
      <w:r>
        <w:t>The predicted reactant(s) would be:</w:t>
      </w:r>
    </w:p>
    <w:p w:rsidR="00A973F6" w:rsidRDefault="00A973F6" w:rsidP="00A973F6">
      <w:pPr>
        <w:spacing w:after="0" w:line="240" w:lineRule="auto"/>
        <w:jc w:val="center"/>
      </w:pPr>
    </w:p>
    <w:p w:rsidR="00A973F6" w:rsidRDefault="00A973F6" w:rsidP="00A973F6">
      <w:pPr>
        <w:spacing w:after="0" w:line="240" w:lineRule="auto"/>
        <w:jc w:val="center"/>
      </w:pPr>
      <w:r w:rsidRPr="00A973F6">
        <w:rPr>
          <w:noProof/>
        </w:rPr>
        <w:drawing>
          <wp:inline distT="0" distB="0" distL="0" distR="0">
            <wp:extent cx="2286000" cy="369095"/>
            <wp:effectExtent l="1905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3F6" w:rsidSect="00234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97" w:rsidRDefault="00385397" w:rsidP="00191FD3">
      <w:pPr>
        <w:spacing w:after="0" w:line="240" w:lineRule="auto"/>
      </w:pPr>
      <w:r>
        <w:separator/>
      </w:r>
    </w:p>
  </w:endnote>
  <w:endnote w:type="continuationSeparator" w:id="0">
    <w:p w:rsidR="00385397" w:rsidRDefault="00385397" w:rsidP="0019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7C" w:rsidRDefault="00557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7C" w:rsidRDefault="00557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7C" w:rsidRDefault="00557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97" w:rsidRDefault="00385397" w:rsidP="00191FD3">
      <w:pPr>
        <w:spacing w:after="0" w:line="240" w:lineRule="auto"/>
      </w:pPr>
      <w:r>
        <w:separator/>
      </w:r>
    </w:p>
  </w:footnote>
  <w:footnote w:type="continuationSeparator" w:id="0">
    <w:p w:rsidR="00385397" w:rsidRDefault="00385397" w:rsidP="0019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7C" w:rsidRDefault="00557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D3" w:rsidRPr="00557F7C" w:rsidRDefault="00191FD3" w:rsidP="00557F7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7C" w:rsidRDefault="00557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3156E"/>
    <w:multiLevelType w:val="hybridMultilevel"/>
    <w:tmpl w:val="832A4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76"/>
    <w:rsid w:val="0002535B"/>
    <w:rsid w:val="000909A8"/>
    <w:rsid w:val="00090ABE"/>
    <w:rsid w:val="000B368C"/>
    <w:rsid w:val="000E6780"/>
    <w:rsid w:val="00191FD3"/>
    <w:rsid w:val="001F4EF6"/>
    <w:rsid w:val="00213D6A"/>
    <w:rsid w:val="00234822"/>
    <w:rsid w:val="002701FA"/>
    <w:rsid w:val="0027251E"/>
    <w:rsid w:val="00282615"/>
    <w:rsid w:val="0029430C"/>
    <w:rsid w:val="002D1311"/>
    <w:rsid w:val="002D39F3"/>
    <w:rsid w:val="002D4E58"/>
    <w:rsid w:val="002E2F7B"/>
    <w:rsid w:val="003454ED"/>
    <w:rsid w:val="00351807"/>
    <w:rsid w:val="003647E3"/>
    <w:rsid w:val="00380068"/>
    <w:rsid w:val="00385397"/>
    <w:rsid w:val="003855D9"/>
    <w:rsid w:val="003A3BCD"/>
    <w:rsid w:val="00432FCA"/>
    <w:rsid w:val="00443155"/>
    <w:rsid w:val="004603D5"/>
    <w:rsid w:val="004D0147"/>
    <w:rsid w:val="004E60FF"/>
    <w:rsid w:val="004E6137"/>
    <w:rsid w:val="0051286F"/>
    <w:rsid w:val="00540C0F"/>
    <w:rsid w:val="00542CDA"/>
    <w:rsid w:val="00557F7C"/>
    <w:rsid w:val="005B17DB"/>
    <w:rsid w:val="005B4F36"/>
    <w:rsid w:val="00616665"/>
    <w:rsid w:val="00655933"/>
    <w:rsid w:val="00671B3C"/>
    <w:rsid w:val="006B3FCB"/>
    <w:rsid w:val="006D5DD2"/>
    <w:rsid w:val="00726785"/>
    <w:rsid w:val="00754CAA"/>
    <w:rsid w:val="00782FBB"/>
    <w:rsid w:val="008232E8"/>
    <w:rsid w:val="00833378"/>
    <w:rsid w:val="00842E76"/>
    <w:rsid w:val="00952B37"/>
    <w:rsid w:val="009D79C7"/>
    <w:rsid w:val="009E143D"/>
    <w:rsid w:val="009F53B3"/>
    <w:rsid w:val="00A040F4"/>
    <w:rsid w:val="00A464DD"/>
    <w:rsid w:val="00A829D9"/>
    <w:rsid w:val="00A973F6"/>
    <w:rsid w:val="00AA11EF"/>
    <w:rsid w:val="00AD53FB"/>
    <w:rsid w:val="00BA4292"/>
    <w:rsid w:val="00CB5EA8"/>
    <w:rsid w:val="00D0329E"/>
    <w:rsid w:val="00D36113"/>
    <w:rsid w:val="00E21F6B"/>
    <w:rsid w:val="00E35B46"/>
    <w:rsid w:val="00EB18AE"/>
    <w:rsid w:val="00ED037B"/>
    <w:rsid w:val="00F36EF3"/>
    <w:rsid w:val="00F542CA"/>
    <w:rsid w:val="00F63973"/>
    <w:rsid w:val="00F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9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9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FD3"/>
  </w:style>
  <w:style w:type="paragraph" w:styleId="Footer">
    <w:name w:val="footer"/>
    <w:basedOn w:val="Normal"/>
    <w:link w:val="FooterChar"/>
    <w:uiPriority w:val="99"/>
    <w:unhideWhenUsed/>
    <w:rsid w:val="0019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9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9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FD3"/>
  </w:style>
  <w:style w:type="paragraph" w:styleId="Footer">
    <w:name w:val="footer"/>
    <w:basedOn w:val="Normal"/>
    <w:link w:val="FooterChar"/>
    <w:uiPriority w:val="99"/>
    <w:unhideWhenUsed/>
    <w:rsid w:val="0019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cst-local</dc:creator>
  <cp:lastModifiedBy>Mueller, Anja</cp:lastModifiedBy>
  <cp:revision>3</cp:revision>
  <dcterms:created xsi:type="dcterms:W3CDTF">2016-12-21T17:58:00Z</dcterms:created>
  <dcterms:modified xsi:type="dcterms:W3CDTF">2016-12-21T18:04:00Z</dcterms:modified>
</cp:coreProperties>
</file>